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Dane techniczne SPC Gear SM900 Streaming USB Microphone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Kod Produktu:</w:t>
      </w:r>
      <w:r>
        <w:rPr>
          <w:rFonts w:ascii="Verdana" w:hAnsi="Verdana"/>
          <w:sz w:val="24"/>
          <w:szCs w:val="24"/>
        </w:rPr>
        <w:t xml:space="preserve"> SPG026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EAN:</w:t>
      </w:r>
      <w:r>
        <w:rPr>
          <w:rFonts w:ascii="Verdana" w:hAnsi="Verdana"/>
          <w:sz w:val="24"/>
          <w:szCs w:val="24"/>
        </w:rPr>
        <w:t xml:space="preserve"> 5903018660592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Charakterystyka kierunkowości:</w:t>
      </w:r>
      <w:r>
        <w:rPr>
          <w:rFonts w:ascii="Verdana" w:hAnsi="Verdana"/>
          <w:sz w:val="24"/>
          <w:szCs w:val="24"/>
        </w:rPr>
        <w:t xml:space="preserve"> Kardioidalna (jednokierunkowa) 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Długość kabla USB (m):</w:t>
      </w:r>
      <w:r>
        <w:rPr>
          <w:rFonts w:ascii="Verdana" w:hAnsi="Verdana"/>
          <w:sz w:val="24"/>
          <w:szCs w:val="24"/>
        </w:rPr>
        <w:t xml:space="preserve"> 2,9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Częstotliwość próbkowania:</w:t>
      </w:r>
      <w:r>
        <w:rPr>
          <w:rFonts w:ascii="Verdana" w:hAnsi="Verdana"/>
          <w:sz w:val="24"/>
          <w:szCs w:val="24"/>
        </w:rPr>
        <w:t xml:space="preserve"> 16bit, 48kHz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SPL:</w:t>
      </w:r>
      <w:r>
        <w:rPr>
          <w:rFonts w:ascii="Verdana" w:hAnsi="Verdana"/>
          <w:sz w:val="24"/>
          <w:szCs w:val="24"/>
        </w:rPr>
        <w:t xml:space="preserve"> 135dB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Zakres częstotliwości:</w:t>
      </w:r>
      <w:r>
        <w:rPr>
          <w:rFonts w:ascii="Verdana" w:hAnsi="Verdana"/>
          <w:sz w:val="24"/>
          <w:szCs w:val="24"/>
        </w:rPr>
        <w:t xml:space="preserve"> 18-21000 Hz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Pop Filtr:</w:t>
      </w:r>
      <w:r>
        <w:rPr>
          <w:rFonts w:ascii="Verdana" w:hAnsi="Verdana"/>
          <w:sz w:val="24"/>
          <w:szCs w:val="24"/>
        </w:rPr>
        <w:t xml:space="preserve"> Tak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Kabel USB:</w:t>
      </w:r>
      <w:r>
        <w:rPr>
          <w:rFonts w:ascii="Verdana" w:hAnsi="Verdana"/>
          <w:sz w:val="24"/>
          <w:szCs w:val="24"/>
        </w:rPr>
        <w:t xml:space="preserve"> Tak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Regulowane ramię:</w:t>
      </w:r>
      <w:r>
        <w:rPr>
          <w:rFonts w:ascii="Verdana" w:hAnsi="Verdana"/>
          <w:sz w:val="24"/>
          <w:szCs w:val="24"/>
        </w:rPr>
        <w:t xml:space="preserve"> Tak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24"/>
          <w:szCs w:val="24"/>
        </w:rPr>
        <w:t>Uchwyt antywstrząsowy:</w:t>
      </w:r>
      <w:r>
        <w:rPr>
          <w:rFonts w:ascii="Verdana" w:hAnsi="Verdana"/>
          <w:sz w:val="24"/>
          <w:szCs w:val="24"/>
        </w:rPr>
        <w:t xml:space="preserve"> Tak 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24"/>
          <w:szCs w:val="24"/>
        </w:rPr>
        <w:t>Wymiary opakowania (mm):</w:t>
      </w:r>
      <w:r>
        <w:rPr>
          <w:rFonts w:ascii="Verdana" w:hAnsi="Verdana"/>
          <w:sz w:val="24"/>
          <w:szCs w:val="24"/>
        </w:rPr>
        <w:t xml:space="preserve"> </w:t>
      </w:r>
      <w:bookmarkStart w:id="0" w:name="__DdeLink__244_2920282811"/>
      <w:r>
        <w:rPr>
          <w:rFonts w:ascii="Verdana" w:hAnsi="Verdana"/>
          <w:sz w:val="24"/>
          <w:szCs w:val="24"/>
        </w:rPr>
        <w:t>280×405×115</w:t>
      </w:r>
      <w:bookmarkEnd w:id="0"/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24"/>
          <w:szCs w:val="24"/>
        </w:rPr>
        <w:t>Waga brutto (g):</w:t>
      </w:r>
      <w:r>
        <w:rPr>
          <w:rFonts w:ascii="Verdana" w:hAnsi="Verdana"/>
          <w:sz w:val="24"/>
          <w:szCs w:val="24"/>
        </w:rPr>
        <w:t xml:space="preserve"> 1840 </w:t>
      </w:r>
    </w:p>
    <w:p>
      <w:pPr>
        <w:pStyle w:val="Normal"/>
        <w:numPr>
          <w:ilvl w:val="0"/>
          <w:numId w:val="0"/>
        </w:numPr>
        <w:ind w:left="720" w:hang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rPr/>
      </w:pPr>
      <w:r>
        <w:rPr>
          <w:rFonts w:ascii="Verdana" w:hAnsi="Verdana"/>
          <w:b/>
          <w:bCs/>
        </w:rPr>
        <w:t>Technical specification SPC Gear SM900 Streaming USB Microphone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Product code:</w:t>
      </w:r>
      <w:r>
        <w:rPr>
          <w:rFonts w:ascii="Verdana" w:hAnsi="Verdana"/>
          <w:sz w:val="24"/>
          <w:szCs w:val="24"/>
        </w:rPr>
        <w:t xml:space="preserve"> SPG026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EAN:</w:t>
      </w:r>
      <w:r>
        <w:rPr>
          <w:rFonts w:ascii="Verdana" w:hAnsi="Verdana"/>
          <w:b w:val="false"/>
          <w:bCs w:val="false"/>
          <w:sz w:val="24"/>
          <w:szCs w:val="24"/>
        </w:rPr>
        <w:t xml:space="preserve"> 5903018660592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Direction:</w:t>
      </w:r>
      <w:r>
        <w:rPr>
          <w:rFonts w:ascii="Verdana" w:hAnsi="Verdana"/>
          <w:sz w:val="24"/>
          <w:szCs w:val="24"/>
        </w:rPr>
        <w:t xml:space="preserve"> </w:t>
      </w:r>
      <w:bookmarkStart w:id="1" w:name="firstHeading"/>
      <w:bookmarkEnd w:id="1"/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Cardioid</w:t>
      </w:r>
      <w:r>
        <w:rPr>
          <w:rFonts w:ascii="Verdana" w:hAnsi="Verdana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i w:val="false"/>
          <w:caps w:val="false"/>
          <w:smallCaps w:val="false"/>
          <w:color w:val="363636"/>
          <w:spacing w:val="0"/>
          <w:sz w:val="24"/>
          <w:szCs w:val="24"/>
        </w:rPr>
        <w:t>Cable USB length (m)</w:t>
      </w:r>
      <w:r>
        <w:rPr>
          <w:rFonts w:ascii="Verdana" w:hAnsi="Verdana"/>
          <w:b/>
          <w:bCs/>
          <w:sz w:val="24"/>
          <w:szCs w:val="24"/>
        </w:rPr>
        <w:t xml:space="preserve"> :</w:t>
      </w:r>
      <w:r>
        <w:rPr>
          <w:rFonts w:ascii="Verdana" w:hAnsi="Verdana"/>
          <w:sz w:val="24"/>
          <w:szCs w:val="24"/>
        </w:rPr>
        <w:t xml:space="preserve"> 2,9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Sampling frequency:</w:t>
      </w:r>
      <w:r>
        <w:rPr>
          <w:rFonts w:ascii="Verdana" w:hAnsi="Verdana"/>
          <w:sz w:val="24"/>
          <w:szCs w:val="24"/>
        </w:rPr>
        <w:t xml:space="preserve"> 16bit, 48kHz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SPL:</w:t>
      </w:r>
      <w:r>
        <w:rPr>
          <w:rFonts w:ascii="Verdana" w:hAnsi="Verdana"/>
          <w:sz w:val="24"/>
          <w:szCs w:val="24"/>
        </w:rPr>
        <w:t xml:space="preserve"> 135dB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Frequency range:</w:t>
      </w:r>
      <w:r>
        <w:rPr>
          <w:rFonts w:ascii="Verdana" w:hAnsi="Verdana"/>
          <w:sz w:val="24"/>
          <w:szCs w:val="24"/>
        </w:rPr>
        <w:t xml:space="preserve"> 18-21000 Hz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Pop Filter:</w:t>
      </w:r>
      <w:r>
        <w:rPr>
          <w:rFonts w:ascii="Verdana" w:hAnsi="Verdana"/>
          <w:sz w:val="24"/>
          <w:szCs w:val="24"/>
        </w:rPr>
        <w:t xml:space="preserve"> Yes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Cable USB:</w:t>
      </w:r>
      <w:r>
        <w:rPr>
          <w:rFonts w:ascii="Verdana" w:hAnsi="Verdana"/>
          <w:sz w:val="24"/>
          <w:szCs w:val="24"/>
        </w:rPr>
        <w:t xml:space="preserve"> Yes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Adjustable arm:</w:t>
      </w:r>
      <w:r>
        <w:rPr>
          <w:rFonts w:ascii="Verdana" w:hAnsi="Verdana"/>
          <w:sz w:val="24"/>
          <w:szCs w:val="24"/>
        </w:rPr>
        <w:t xml:space="preserve"> Yes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</w:rPr>
        <w:t>Metal Shock Mount</w:t>
      </w:r>
      <w:r>
        <w:rPr>
          <w:rFonts w:ascii="Verdana" w:hAnsi="Verdana"/>
          <w:b/>
          <w:bCs/>
          <w:sz w:val="24"/>
          <w:szCs w:val="24"/>
        </w:rPr>
        <w:t xml:space="preserve"> :</w:t>
      </w:r>
      <w:r>
        <w:rPr>
          <w:rFonts w:ascii="Verdana" w:hAnsi="Verdana"/>
          <w:sz w:val="24"/>
          <w:szCs w:val="24"/>
        </w:rPr>
        <w:t xml:space="preserve"> Yes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24"/>
          <w:szCs w:val="24"/>
        </w:rPr>
        <w:t xml:space="preserve">Size of the package </w:t>
      </w:r>
      <w:r>
        <w:rPr>
          <w:rFonts w:ascii="Verdana" w:hAnsi="Verdana"/>
          <w:b/>
          <w:bCs/>
          <w:sz w:val="24"/>
          <w:szCs w:val="24"/>
        </w:rPr>
        <w:t>(mm)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280×405×115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24"/>
          <w:szCs w:val="24"/>
        </w:rPr>
        <w:t>Gross weight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(g):</w:t>
      </w:r>
      <w:r>
        <w:rPr>
          <w:rFonts w:ascii="Verdana" w:hAnsi="Verdana"/>
          <w:sz w:val="24"/>
          <w:szCs w:val="24"/>
        </w:rPr>
        <w:t xml:space="preserve"> 1840 </w:t>
      </w:r>
    </w:p>
    <w:p>
      <w:pPr>
        <w:pStyle w:val="Normal"/>
        <w:numPr>
          <w:ilvl w:val="0"/>
          <w:numId w:val="0"/>
        </w:numPr>
        <w:ind w:left="720" w:hang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NSimSun" w:cs="Arial"/>
      <w:b/>
      <w:bCs/>
      <w:sz w:val="28"/>
      <w:szCs w:val="28"/>
    </w:rPr>
  </w:style>
  <w:style w:type="paragraph" w:styleId="Nagwek4">
    <w:name w:val="Heading 4"/>
    <w:basedOn w:val="Nagwek"/>
    <w:next w:val="Tretekstu"/>
    <w:qFormat/>
    <w:pPr>
      <w:numPr>
        <w:ilvl w:val="3"/>
        <w:numId w:val="1"/>
      </w:numPr>
      <w:spacing w:before="120" w:after="120"/>
      <w:outlineLvl w:val="3"/>
    </w:pPr>
    <w:rPr>
      <w:rFonts w:ascii="Liberation Serif;Times New Roman" w:hAnsi="Liberation Serif;Times New Roman" w:eastAsia="NSimSun" w:cs="Arial"/>
      <w:b/>
      <w:bCs/>
      <w:sz w:val="24"/>
      <w:szCs w:val="24"/>
    </w:rPr>
  </w:style>
  <w:style w:type="character" w:styleId="WW8Num1z0">
    <w:name w:val="WW8Num1z0"/>
    <w:qFormat/>
    <w:rPr>
      <w:rFonts w:ascii="Symbol" w:hAnsi="Symbol" w:cs="Times New Roman"/>
      <w:b/>
      <w:sz w:val="22"/>
    </w:rPr>
  </w:style>
  <w:style w:type="character" w:styleId="WW8Num1z1">
    <w:name w:val="WW8Num1z1"/>
    <w:qFormat/>
    <w:rPr>
      <w:rFonts w:ascii="Courier New" w:hAnsi="Courier New" w:cs="Courier New"/>
      <w:sz w:val="22"/>
    </w:rPr>
  </w:style>
  <w:style w:type="character" w:styleId="WW8Num1z2">
    <w:name w:val="WW8Num1z2"/>
    <w:qFormat/>
    <w:rPr>
      <w:rFonts w:ascii="Wingdings" w:hAnsi="Wingdings" w:cs="Wingdings"/>
      <w:sz w:val="22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1z5">
    <w:name w:val="WW8Num1z5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38">
    <w:name w:val="ListLabel 38"/>
    <w:qFormat/>
    <w:rPr>
      <w:rFonts w:ascii="Verdana" w:hAnsi="Verdana" w:cs="Times New Roman"/>
      <w:b/>
      <w:sz w:val="22"/>
    </w:rPr>
  </w:style>
  <w:style w:type="character" w:styleId="ListLabel39">
    <w:name w:val="ListLabel 39"/>
    <w:qFormat/>
    <w:rPr>
      <w:rFonts w:ascii="Verdana" w:hAnsi="Verdana" w:cs="Courier New"/>
      <w:sz w:val="22"/>
    </w:rPr>
  </w:style>
  <w:style w:type="character" w:styleId="ListLabel40">
    <w:name w:val="ListLabel 40"/>
    <w:qFormat/>
    <w:rPr>
      <w:rFonts w:cs="Wingdings"/>
      <w:sz w:val="22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Times New Roman"/>
      <w:b/>
      <w:sz w:val="22"/>
    </w:rPr>
  </w:style>
  <w:style w:type="character" w:styleId="ListLabel48">
    <w:name w:val="ListLabel 48"/>
    <w:qFormat/>
    <w:rPr>
      <w:rFonts w:cs="Courier New"/>
      <w:sz w:val="22"/>
    </w:rPr>
  </w:style>
  <w:style w:type="character" w:styleId="ListLabel49">
    <w:name w:val="ListLabel 49"/>
    <w:qFormat/>
    <w:rPr>
      <w:rFonts w:cs="Wingdings"/>
      <w:sz w:val="22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37">
    <w:name w:val="ListLabel 37"/>
    <w:qFormat/>
    <w:rPr>
      <w:rFonts w:ascii="Verdana" w:hAnsi="Verdana" w:eastAsia="Calibri" w:cs="Calibri"/>
    </w:rPr>
  </w:style>
  <w:style w:type="character" w:styleId="ListLabel36">
    <w:name w:val="ListLabel 36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1">
    <w:name w:val="ListLabel 1"/>
    <w:qFormat/>
    <w:rPr>
      <w:rFonts w:cs="OpenSymbo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FF"/>
      <w:u w:val="singl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DefaultParagraphFont">
    <w:name w:val="Default Paragraph Font"/>
    <w:qFormat/>
    <w:rPr/>
  </w:style>
  <w:style w:type="character" w:styleId="ListLabel56">
    <w:name w:val="ListLabel 56"/>
    <w:qFormat/>
    <w:rPr>
      <w:rFonts w:ascii="Verdana" w:hAnsi="Verdana" w:cs="Times New Roman"/>
      <w:b/>
      <w:sz w:val="22"/>
    </w:rPr>
  </w:style>
  <w:style w:type="character" w:styleId="ListLabel57">
    <w:name w:val="ListLabel 57"/>
    <w:qFormat/>
    <w:rPr>
      <w:rFonts w:cs="Courier New"/>
      <w:sz w:val="22"/>
    </w:rPr>
  </w:style>
  <w:style w:type="character" w:styleId="ListLabel58">
    <w:name w:val="ListLabel 58"/>
    <w:qFormat/>
    <w:rPr>
      <w:rFonts w:cs="Wingdings"/>
      <w:sz w:val="22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Verdana" w:hAnsi="Verdana" w:cs="Times New Roman"/>
      <w:b/>
      <w:sz w:val="24"/>
    </w:rPr>
  </w:style>
  <w:style w:type="character" w:styleId="ListLabel66">
    <w:name w:val="ListLabel 66"/>
    <w:qFormat/>
    <w:rPr>
      <w:rFonts w:cs="Courier New"/>
      <w:sz w:val="22"/>
    </w:rPr>
  </w:style>
  <w:style w:type="character" w:styleId="ListLabel67">
    <w:name w:val="ListLabel 67"/>
    <w:qFormat/>
    <w:rPr>
      <w:rFonts w:cs="Wingdings"/>
      <w:sz w:val="22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ascii="Verdana" w:hAnsi="Verdana" w:cs="Times New Roman"/>
      <w:b/>
      <w:sz w:val="24"/>
    </w:rPr>
  </w:style>
  <w:style w:type="character" w:styleId="ListLabel75">
    <w:name w:val="ListLabel 75"/>
    <w:qFormat/>
    <w:rPr>
      <w:rFonts w:cs="Courier New"/>
      <w:sz w:val="22"/>
    </w:rPr>
  </w:style>
  <w:style w:type="character" w:styleId="ListLabel76">
    <w:name w:val="ListLabel 76"/>
    <w:qFormat/>
    <w:rPr>
      <w:rFonts w:cs="Wingdings"/>
      <w:sz w:val="22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LibreOffice/6.1.4.2$Windows_x86 LibreOffice_project/9d0f32d1f0b509096fd65e0d4bec26ddd1938fd3</Application>
  <Pages>1</Pages>
  <Words>133</Words>
  <Characters>688</Characters>
  <CharactersWithSpaces>772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2019-02-12T09:31:05Z</dcterms:created>
  <dc:creator/>
  <dc:description/>
  <dc:language>pl-PL</dc:language>
  <cp:lastModifiedBy/>
  <dcterms:modified xsi:type="dcterms:W3CDTF">2019-02-25T09:15:33Z</dcterms:modified>
  <cp:revision>9</cp:revision>
  <dc:subject/>
  <dc:title/>
</cp:coreProperties>
</file>